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B22234"/>
          <w:spacing w:val="30"/>
          <w:sz w:val="17"/>
          <w:szCs w:val="17"/>
        </w:rPr>
        <w:t xml:space="preserve">HARRISON'S HEROES · PEARL HARBOR VR EXPERIENCE</w:t>
      </w:r>
    </w:p>
    <w:p>
      <w:pPr>
        <w:spacing w:after="40"/>
      </w:pPr>
      <w:r>
        <w:rPr>
          <w:rFonts w:ascii="Georgia" w:cs="Georgia" w:eastAsia="Georgia" w:hAnsi="Georgia"/>
          <w:b/>
          <w:bCs/>
          <w:color w:val="0A1628"/>
          <w:sz w:val="52"/>
          <w:szCs w:val="52"/>
        </w:rPr>
        <w:t xml:space="preserve">Discussion Card Deck</w:t>
      </w:r>
    </w:p>
    <w:p>
      <w:pPr>
        <w:spacing w:after="0"/>
      </w:pPr>
      <w:r>
        <w:rPr>
          <w:rFonts w:ascii="Arial" w:cs="Arial" w:eastAsia="Arial" w:hAnsi="Arial"/>
          <w:color w:val="555555"/>
          <w:sz w:val="21"/>
          <w:szCs w:val="21"/>
        </w:rPr>
        <w:t xml:space="preserve">Twenty Socratic prompts in three levels — recall, analysis, connection</w:t>
      </w:r>
    </w:p>
    <w:p>
      <w:pPr>
        <w:pBdr>
          <w:bottom w:val="single" w:color="B22234" w:sz="18" w:space="1"/>
        </w:pBdr>
        <w:spacing w:after="240" w:before="60"/>
      </w:pPr>
    </w:p>
    <w:p>
      <w:pPr>
        <w:spacing w:after="140" w:before="0"/>
      </w:pPr>
      <w:r>
        <w:t xml:space="preserve">Print this deck single-sided and cut one card per page section, or read directly from these pages. Use the levels in order: recall establishes the shared record, analysis interrogates it, connection carries it forward. The deck is designed to move students from emotional reaction to historical thinking — let silence do some of the work.</w:t>
      </w:r>
    </w:p>
    <w:p>
      <w:r>
        <w:br w:type="page"/>
      </w:r>
    </w:p>
    <w:p>
      <w:pPr>
        <w:pStyle w:val="Heading1"/>
      </w:pPr>
      <w:r>
        <w:t xml:space="preserve">Level one — Recall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0A162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1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What time of day did the attack begin, and why did that timing matter?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0A162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2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Which ships were moored on Battleship Row? What happened to the USS Arizona?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0A162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3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How long did the attack last from first wave to last?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0A162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4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Besides the ships, what else was targeted on December 7 — and why?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0A162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5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Who was at Pearl Harbor that morning besides sailors? Name three kinds of people the testimonies describe.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0A162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6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What did the United States do on December 8, 1941?</w:t>
            </w:r>
          </w:p>
        </w:tc>
      </w:tr>
    </w:tbl>
    <w:p>
      <w:pPr>
        <w:spacing w:after="160"/>
      </w:pPr>
    </w:p>
    <w:p>
      <w:r>
        <w:br w:type="page"/>
      </w:r>
    </w:p>
    <w:p>
      <w:pPr>
        <w:pStyle w:val="Heading1"/>
      </w:pPr>
      <w:r>
        <w:t xml:space="preserve">Level two — Analysis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B2223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7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Japan's planners hoped a single strike would knock the U.S. Pacific Fleet out of the war. Judging by what followed, did the plan succeed or fail — and by whose definition?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B2223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8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Two testimonies can describe the same morning very differently. What makes a first-person account valuable to historians, and what makes it risky to rely on?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B2223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9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The attack lasted under two hours, but its consequences lasted decades. Which consequence do you think was least predictable that morning?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B2223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10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Many of the servicemen at Pearl Harbor were only a few years older than you. How does knowing that change how you read their stories?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B2223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11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What is the difference between remembering an event and understanding it? Which one were you doing in the headset?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B2223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12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The USS Arizona was never raised; it remains where it sank. Why might a nation choose to leave a wound visible instead of repairing it?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B2223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13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Whose voices from December 7 are hardest for historians to recover today? Why?</w:t>
            </w:r>
          </w:p>
        </w:tc>
      </w:tr>
    </w:tbl>
    <w:p>
      <w:pPr>
        <w:spacing w:after="160"/>
      </w:pPr>
    </w:p>
    <w:p>
      <w:r>
        <w:br w:type="page"/>
      </w:r>
    </w:p>
    <w:p>
      <w:pPr>
        <w:pStyle w:val="Heading1"/>
      </w:pPr>
      <w:r>
        <w:t xml:space="preserve">Level three — Connection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1F3A5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14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After Pearl Harbor, fear reshaped how Americans treated their Japanese American neighbors. Where do you see fear shaping how people treat each other today?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1F3A5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15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You experienced this history through technology no survivor could have imagined. Does how we encounter history change what we learn from it?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1F3A5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16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Is there an event in your own lifetime that you think students will study in VR eighty years from now? What should they be careful to get right?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1F3A5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17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The motto at the memorial is to remember. What is the difference between remembering something and being changed by it?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1F3A5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18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If you could ask one survivor of December 7 a single question, what would it be — and what would you do with the answer?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1F3A5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19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What responsibility, if any, does your generation have to events that happened before your grandparents were born?</w:t>
            </w:r>
          </w:p>
        </w:tc>
      </w:tr>
    </w:tbl>
    <w:p>
      <w:pPr>
        <w:spacing w:after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shd w:fill="1F3A5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CARD 20</w:t>
            </w:r>
          </w:p>
        </w:tc>
      </w:tr>
      <w:tr>
        <w:tc>
          <w:tcPr>
            <w:tcW w:type="dxa" w:w="10080"/>
            <w:tcBorders>
              <w:top w:val="single" w:color="0A1628" w:sz="6"/>
              <w:left w:val="single" w:color="0A1628" w:sz="6"/>
              <w:bottom w:val="single" w:color="0A1628" w:sz="6"/>
              <w:right w:val="single" w:color="0A1628" w:sz="6"/>
            </w:tcBorders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r>
              <w:rPr>
                <w:sz w:val="23"/>
                <w:szCs w:val="23"/>
              </w:rPr>
              <w:t xml:space="preserve">How do we make memory active? After today, what is your answer?</w:t>
            </w:r>
          </w:p>
        </w:tc>
      </w:tr>
    </w:tbl>
    <w:p>
      <w:pPr>
        <w:spacing w:after="160"/>
      </w:pPr>
    </w:p>
    <w:p>
      <w:pPr>
        <w:pBdr>
          <w:top w:val="single" w:color="CCCCCC" w:sz="6" w:space="6"/>
        </w:pBdr>
        <w:spacing w:before="36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Harrison's Heroes  ·  harrisonjohnsonsheroes.com  ·  hj@harrisonjohnsonsheroes.com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Georgia" w:cs="Georgia" w:eastAsia="Georgia" w:hAnsi="Georgia"/>
      <w:b/>
      <w:bCs/>
      <w:color w:val="0A1628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Georgia" w:cs="Georgia" w:eastAsia="Georgia" w:hAnsi="Georgia"/>
      <w:b/>
      <w:bCs/>
      <w:color w:val="0A162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2026-06-11T00:21:19.518Z</dcterms:created>
  <dcterms:modified xsi:type="dcterms:W3CDTF">2026-06-11T00:21:19.518Z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