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B22234"/>
          <w:spacing w:val="30"/>
          <w:sz w:val="17"/>
          <w:szCs w:val="17"/>
        </w:rPr>
        <w:t xml:space="preserve">HARRISON'S HEROES · PEARL HARBOR VR EXPERIENCE</w:t>
      </w:r>
    </w:p>
    <w:p>
      <w:pPr>
        <w:spacing w:after="40"/>
      </w:pPr>
      <w:r>
        <w:rPr>
          <w:rFonts w:ascii="Georgia" w:cs="Georgia" w:eastAsia="Georgia" w:hAnsi="Georgia"/>
          <w:b/>
          <w:bCs/>
          <w:color w:val="0A1628"/>
          <w:sz w:val="52"/>
          <w:szCs w:val="52"/>
        </w:rPr>
        <w:t xml:space="preserve">Student Journal</w:t>
      </w:r>
    </w:p>
    <w:p>
      <w:pPr>
        <w:spacing w:after="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Your record of December 7, 1941 — before, during, and after</w:t>
      </w:r>
    </w:p>
    <w:p>
      <w:pPr>
        <w:pBdr>
          <w:bottom w:val="single" w:color="B22234" w:sz="18" w:space="1"/>
        </w:pBdr>
        <w:spacing w:after="240" w:before="60"/>
      </w:pPr>
    </w:p>
    <w:p>
      <w:pPr>
        <w:spacing w:after="20" w:before="160"/>
      </w:pPr>
      <w:r>
        <w:rPr>
          <w:b/>
          <w:bCs/>
          <w:color w:val="0A1628"/>
        </w:rPr>
        <w:t xml:space="preserve">Name:</w:t>
      </w: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20" w:before="160"/>
      </w:pPr>
      <w:r>
        <w:rPr>
          <w:b/>
          <w:bCs/>
          <w:color w:val="0A1628"/>
        </w:rPr>
        <w:t xml:space="preserve">Class / period:</w:t>
      </w: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140" w:before="200"/>
      </w:pPr>
      <w:r>
        <w:t xml:space="preserve">This journal belongs to you. There are no wrong answers in it — only honest ones. You will write in it four times today: before the experience, while you read the testimonies, right after the headset, and at the very end. Write what you actually think and feel, not what you believe a teacher wants to read.</w:t>
      </w:r>
    </w:p>
    <w:p>
      <w:r>
        <w:br w:type="page"/>
      </w:r>
    </w:p>
    <w:p>
      <w:pPr>
        <w:pStyle w:val="Heading1"/>
      </w:pPr>
      <w:r>
        <w:t xml:space="preserve">Part 1 — Before</w:t>
      </w:r>
    </w:p>
    <w:p>
      <w:pPr>
        <w:spacing w:after="140" w:before="0"/>
      </w:pPr>
      <w:r>
        <w:rPr>
          <w:i/>
          <w:iCs/>
        </w:rPr>
        <w:t xml:space="preserve">Complete this part during the briefing, before anyone puts on a headset.</w:t>
      </w:r>
    </w:p>
    <w:p>
      <w:pPr>
        <w:spacing w:after="20" w:before="160"/>
      </w:pPr>
      <w:r>
        <w:rPr>
          <w:b/>
          <w:bCs/>
          <w:color w:val="0A1628"/>
        </w:rPr>
        <w:t xml:space="preserve">1. Write everything you already know — or think you know — about Pearl Harbor.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20" w:before="160"/>
      </w:pPr>
      <w:r>
        <w:rPr>
          <w:b/>
          <w:bCs/>
          <w:color w:val="0A1628"/>
        </w:rPr>
        <w:t xml:space="preserve">2. Find Hawaii and Japan on the Pacific theater map. What surprises you about the geography?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20" w:before="160"/>
      </w:pPr>
      <w:r>
        <w:rPr>
          <w:b/>
          <w:bCs/>
          <w:color w:val="0A1628"/>
        </w:rPr>
        <w:t xml:space="preserve">3. In a few minutes you will stand inside this event. What do you expect to feel?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r>
        <w:br w:type="page"/>
      </w:r>
    </w:p>
    <w:p>
      <w:pPr>
        <w:pStyle w:val="Heading1"/>
      </w:pPr>
      <w:r>
        <w:t xml:space="preserve">Part 2 — The testimonies</w:t>
      </w:r>
    </w:p>
    <w:p>
      <w:pPr>
        <w:spacing w:after="140" w:before="0"/>
      </w:pPr>
      <w:r>
        <w:rPr>
          <w:i/>
          <w:iCs/>
        </w:rPr>
        <w:t xml:space="preserve">Complete this part at the testimony station. Read two of the six cards.</w:t>
      </w:r>
    </w:p>
    <w:p>
      <w:pPr>
        <w:spacing w:after="20" w:before="160"/>
      </w:pPr>
      <w:r>
        <w:rPr>
          <w:b/>
          <w:bCs/>
          <w:color w:val="0A1628"/>
        </w:rPr>
        <w:t xml:space="preserve">Testimony 1 — Whose account did you read? (role, ship or place)</w:t>
      </w: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20" w:before="160"/>
      </w:pPr>
      <w:r>
        <w:rPr>
          <w:b/>
          <w:bCs/>
          <w:color w:val="0A1628"/>
        </w:rPr>
        <w:t xml:space="preserve">What is one detail from this account you will not forget?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20" w:before="160"/>
      </w:pPr>
      <w:r>
        <w:rPr>
          <w:b/>
          <w:bCs/>
          <w:color w:val="0A1628"/>
        </w:rPr>
        <w:t xml:space="preserve">Testimony 2 — Whose account did you read?</w:t>
      </w: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20" w:before="160"/>
      </w:pPr>
      <w:r>
        <w:rPr>
          <w:b/>
          <w:bCs/>
          <w:color w:val="0A1628"/>
        </w:rPr>
        <w:t xml:space="preserve">What is one detail from this account you will not forget?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20" w:before="160"/>
      </w:pPr>
      <w:r>
        <w:rPr>
          <w:b/>
          <w:bCs/>
          <w:color w:val="0A1628"/>
        </w:rPr>
        <w:t xml:space="preserve">These two people lived through the same morning. What did they experience differently?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r>
        <w:br w:type="page"/>
      </w:r>
    </w:p>
    <w:p>
      <w:pPr>
        <w:pStyle w:val="Heading1"/>
      </w:pPr>
      <w:r>
        <w:t xml:space="preserve">Part 3 — Right after the headset</w:t>
      </w:r>
    </w:p>
    <w:p>
      <w:pPr>
        <w:spacing w:after="140" w:before="0"/>
      </w:pPr>
      <w:r>
        <w:rPr>
          <w:i/>
          <w:iCs/>
        </w:rPr>
        <w:t xml:space="preserve">Complete this part immediately after your turn in the experience, while it is fresh.</w:t>
      </w:r>
    </w:p>
    <w:p>
      <w:pPr>
        <w:spacing w:after="20" w:before="160"/>
      </w:pPr>
      <w:r>
        <w:rPr>
          <w:b/>
          <w:bCs/>
          <w:color w:val="0A1628"/>
        </w:rPr>
        <w:t xml:space="preserve">1. Describe one moment from the experience as exactly as you can — what you saw, what you heard, where you were standing.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20" w:before="160"/>
      </w:pPr>
      <w:r>
        <w:rPr>
          <w:b/>
          <w:bCs/>
          <w:color w:val="0A1628"/>
        </w:rPr>
        <w:t xml:space="preserve">2. What did being there show you that reading about it could not?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20" w:before="160"/>
      </w:pPr>
      <w:r>
        <w:rPr>
          <w:b/>
          <w:bCs/>
          <w:color w:val="0A1628"/>
        </w:rPr>
        <w:t xml:space="preserve">3. Look back at Part 1. What did you expect to feel — and what did you actually feel?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r>
        <w:br w:type="page"/>
      </w:r>
    </w:p>
    <w:p>
      <w:pPr>
        <w:pStyle w:val="Heading1"/>
      </w:pPr>
      <w:r>
        <w:t xml:space="preserve">Part 4 — After</w:t>
      </w:r>
    </w:p>
    <w:p>
      <w:pPr>
        <w:spacing w:after="20" w:before="160"/>
      </w:pPr>
      <w:r>
        <w:rPr>
          <w:b/>
          <w:bCs/>
          <w:color w:val="0A1628"/>
        </w:rPr>
        <w:t xml:space="preserve">1. The people in the testimonies were ordinary people on an ordinary morning. What does “hero” mean to you now? Has the experience changed your definition?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20" w:before="160"/>
      </w:pPr>
      <w:r>
        <w:rPr>
          <w:b/>
          <w:bCs/>
          <w:color w:val="0A1628"/>
        </w:rPr>
        <w:t xml:space="preserve">2. Why do you think people still gather at Pearl Harbor, more than eighty years later?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pStyle w:val="Heading2"/>
      </w:pPr>
      <w:r>
        <w:t xml:space="preserve">The My Question card</w:t>
      </w:r>
    </w:p>
    <w:p>
      <w:pPr>
        <w:spacing w:after="140" w:before="0"/>
      </w:pPr>
      <w:r>
        <w:t xml:space="preserve">Every real historian starts with a question no one assigned them. Here is yours.</w:t>
      </w:r>
    </w:p>
    <w:p>
      <w:pPr>
        <w:spacing w:after="20" w:before="160"/>
      </w:pPr>
      <w:r>
        <w:rPr>
          <w:b/>
          <w:bCs/>
          <w:color w:val="0A1628"/>
        </w:rPr>
        <w:t xml:space="preserve">My question about Pearl Harbor that I genuinely want answered: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20" w:before="160"/>
      </w:pPr>
      <w:r>
        <w:rPr>
          <w:b/>
          <w:bCs/>
          <w:color w:val="0A1628"/>
        </w:rPr>
        <w:t xml:space="preserve">Why this question matters to me:</w:t>
      </w: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pBdr>
          <w:bottom w:val="single" w:color="AAAAAA" w:sz="4" w:space="1"/>
        </w:pBdr>
        <w:spacing w:after="0" w:before="200"/>
      </w:pPr>
    </w:p>
    <w:p>
      <w:pPr>
        <w:spacing w:after="120"/>
      </w:pPr>
    </w:p>
    <w:p>
      <w:pPr>
        <w:spacing w:after="140" w:before="120"/>
      </w:pPr>
      <w:r>
        <w:rPr>
          <w:i/>
          <w:iCs/>
        </w:rPr>
        <w:t xml:space="preserve">Keep this question. Chase it. That is how memory stays alive.</w:t>
      </w:r>
    </w:p>
    <w:p>
      <w:pPr>
        <w:pBdr>
          <w:top w:val="single" w:color="CCCCCC" w:sz="6" w:space="6"/>
        </w:pBdr>
        <w:spacing w:before="36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Harrison's Heroes  ·  harrisonjohnsonsheroes.com  ·  hj@harrisonjohnsonsheroes.com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Georgia" w:cs="Georgia" w:eastAsia="Georgia" w:hAnsi="Georgia"/>
      <w:b/>
      <w:bCs/>
      <w:color w:val="0A1628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Georgia" w:cs="Georgia" w:eastAsia="Georgia" w:hAnsi="Georgia"/>
      <w:b/>
      <w:bCs/>
      <w:color w:val="0A162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2026-06-11T00:21:19.341Z</dcterms:created>
  <dcterms:modified xsi:type="dcterms:W3CDTF">2026-06-11T00:21:19.341Z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